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7E" w:rsidRDefault="00D7767E" w:rsidP="00D7767E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"/>
        </w:rPr>
        <w:t>CALENDAR (SCHEDULE) THE IMPLEMENTATION OF THE COURSE CONTENT</w:t>
      </w:r>
      <w:r>
        <w:rPr>
          <w:b/>
          <w:sz w:val="20"/>
          <w:szCs w:val="20"/>
          <w:lang w:val="en-US"/>
        </w:rPr>
        <w:t>: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14"/>
        <w:gridCol w:w="4250"/>
        <w:gridCol w:w="850"/>
        <w:gridCol w:w="1122"/>
        <w:gridCol w:w="11"/>
        <w:gridCol w:w="567"/>
        <w:gridCol w:w="709"/>
        <w:gridCol w:w="1315"/>
        <w:gridCol w:w="1189"/>
        <w:gridCol w:w="46"/>
      </w:tblGrid>
      <w:tr w:rsidR="00D7767E" w:rsidRPr="00D7767E" w:rsidTr="00D7767E">
        <w:trPr>
          <w:gridAfter w:val="1"/>
          <w:wAfter w:w="46" w:type="dxa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weeks 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shd w:val="clear" w:color="auto" w:fill="F8F9FA"/>
              </w:rPr>
              <w:t>Topic</w:t>
            </w:r>
            <w:proofErr w:type="spellEnd"/>
            <w:r>
              <w:rPr>
                <w:sz w:val="20"/>
                <w:szCs w:val="20"/>
                <w:shd w:val="clear" w:color="auto" w:fill="F8F9FA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8F9FA"/>
              </w:rPr>
              <w:t>name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</w:t>
            </w:r>
          </w:p>
          <w:p w:rsidR="00D7767E" w:rsidRDefault="00D7767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Amount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hours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7767E" w:rsidRDefault="00D776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Maximum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score</w:t>
            </w:r>
            <w:proofErr w:type="spellEnd"/>
          </w:p>
          <w:p w:rsidR="00D7767E" w:rsidRDefault="00D7767E">
            <w:pPr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Form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Knowledge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Assessment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7767E" w:rsidRDefault="00D7767E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Pr="00D7767E" w:rsidRDefault="00D7767E">
            <w:pPr>
              <w:rPr>
                <w:sz w:val="20"/>
                <w:szCs w:val="20"/>
                <w:lang w:val="en-US"/>
              </w:rPr>
            </w:pPr>
            <w:r w:rsidRPr="00D7767E">
              <w:rPr>
                <w:sz w:val="20"/>
                <w:szCs w:val="20"/>
                <w:lang w:val="en-US"/>
              </w:rPr>
              <w:t>The</w:t>
            </w:r>
          </w:p>
          <w:p w:rsidR="00D7767E" w:rsidRPr="00D7767E" w:rsidRDefault="00D7767E">
            <w:pPr>
              <w:rPr>
                <w:sz w:val="20"/>
                <w:szCs w:val="20"/>
                <w:lang w:val="en-US"/>
              </w:rPr>
            </w:pPr>
            <w:r w:rsidRPr="00D7767E">
              <w:rPr>
                <w:sz w:val="20"/>
                <w:szCs w:val="20"/>
                <w:lang w:val="en-US"/>
              </w:rPr>
              <w:t xml:space="preserve">Form of the lesson </w:t>
            </w:r>
          </w:p>
          <w:p w:rsidR="00D7767E" w:rsidRPr="00D7767E" w:rsidRDefault="00D7767E">
            <w:pPr>
              <w:rPr>
                <w:sz w:val="20"/>
                <w:szCs w:val="20"/>
                <w:lang w:val="en-US"/>
              </w:rPr>
            </w:pPr>
            <w:r w:rsidRPr="00D7767E">
              <w:rPr>
                <w:sz w:val="20"/>
                <w:szCs w:val="20"/>
                <w:lang w:val="en-US"/>
              </w:rPr>
              <w:t>/ platform</w:t>
            </w:r>
          </w:p>
          <w:p w:rsidR="00D7767E" w:rsidRPr="00D7767E" w:rsidRDefault="00D7767E">
            <w:pPr>
              <w:rPr>
                <w:sz w:val="20"/>
                <w:szCs w:val="20"/>
                <w:lang w:val="en-US"/>
              </w:rPr>
            </w:pPr>
          </w:p>
        </w:tc>
      </w:tr>
      <w:tr w:rsidR="00D7767E" w:rsidTr="00D7767E">
        <w:trPr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shd w:val="clear" w:color="auto" w:fill="F8F9FA"/>
              </w:rPr>
              <w:t>Module</w:t>
            </w:r>
            <w:proofErr w:type="spellEnd"/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1 </w:t>
            </w:r>
          </w:p>
        </w:tc>
      </w:tr>
      <w:tr w:rsidR="00D7767E" w:rsidTr="00D7767E">
        <w:trPr>
          <w:trHeight w:val="563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b/>
                <w:bCs/>
                <w:sz w:val="22"/>
                <w:szCs w:val="22"/>
                <w:lang w:val="en-US" w:eastAsia="ar-SA"/>
              </w:rPr>
              <w:t xml:space="preserve">L 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>1</w:t>
            </w:r>
            <w:r>
              <w:rPr>
                <w:b/>
                <w:bCs/>
                <w:sz w:val="22"/>
                <w:szCs w:val="22"/>
                <w:lang w:val="en-US" w:eastAsia="ar-SA"/>
              </w:rPr>
              <w:t xml:space="preserve"> </w:t>
            </w:r>
          </w:p>
          <w:p w:rsidR="00D7767E" w:rsidRDefault="00D7767E">
            <w:pPr>
              <w:snapToGrid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Teacher Identity.</w:t>
            </w:r>
          </w:p>
          <w:p w:rsidR="00D7767E" w:rsidRDefault="00D7767E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GB" w:eastAsia="ar-SA"/>
              </w:rPr>
              <w:t>Career pathway. Case Study.</w:t>
            </w:r>
          </w:p>
          <w:p w:rsidR="00D7767E" w:rsidRDefault="00D7767E">
            <w:pPr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 xml:space="preserve">Professional Development. </w:t>
            </w:r>
          </w:p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Child Protection.</w:t>
            </w:r>
            <w:r>
              <w:rPr>
                <w:b/>
                <w:bCs/>
                <w:sz w:val="22"/>
                <w:szCs w:val="22"/>
                <w:lang w:val="en-US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 xml:space="preserve">LO 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1.1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ar-SA"/>
              </w:rPr>
              <w:t>3.1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3.9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Discussion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Tr="00D7767E">
        <w:trPr>
          <w:trHeight w:val="563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 2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  <w:p w:rsidR="00D7767E" w:rsidRPr="00D7767E" w:rsidRDefault="00D7767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Globalization. Global trends and challenges of modern society.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1.1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2.1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3.7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Tr="00D7767E">
        <w:trPr>
          <w:trHeight w:val="218"/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Module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D7767E" w:rsidTr="00D7767E">
        <w:trPr>
          <w:trHeight w:val="403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L 3 </w:t>
            </w:r>
          </w:p>
          <w:p w:rsidR="00D7767E" w:rsidRDefault="00D7767E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Culture and Modern World. </w:t>
            </w:r>
          </w:p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1.1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2.1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3.3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3.4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4.2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Tr="00D7767E">
        <w:trPr>
          <w:trHeight w:val="403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L 4 </w:t>
            </w:r>
            <w:r>
              <w:rPr>
                <w:sz w:val="22"/>
                <w:szCs w:val="22"/>
                <w:lang w:val="en-US"/>
              </w:rPr>
              <w:t>Academic Culture.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1.1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2.1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3.3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Observation and data analysis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Tr="00D7767E">
        <w:trPr>
          <w:trHeight w:val="403"/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Module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  <w:tr w:rsidR="00D7767E" w:rsidTr="00D7767E">
        <w:trPr>
          <w:trHeight w:val="403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L 5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The role of education in a globalized world. </w:t>
            </w:r>
            <w:r>
              <w:rPr>
                <w:bCs/>
                <w:sz w:val="22"/>
                <w:szCs w:val="22"/>
                <w:lang w:val="en-US"/>
              </w:rPr>
              <w:t xml:space="preserve">Education for all: </w:t>
            </w:r>
            <w:r>
              <w:rPr>
                <w:sz w:val="22"/>
                <w:szCs w:val="22"/>
                <w:lang w:val="en-US"/>
              </w:rPr>
              <w:t>Disability, Diversity and Inclusion</w:t>
            </w:r>
            <w:r>
              <w:rPr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1.1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2.1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3.7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3.9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Case study. Problem solving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Tr="00D7767E">
        <w:trPr>
          <w:trHeight w:val="403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IWST 1 Consultation on the implementation of IWS1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Tr="00D7767E">
        <w:trPr>
          <w:trHeight w:val="403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/>
                <w:bCs/>
                <w:sz w:val="22"/>
                <w:szCs w:val="22"/>
                <w:lang w:val="en-US" w:eastAsia="ar-SA"/>
              </w:rPr>
              <w:t>IWS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1.</w:t>
            </w:r>
            <w:r>
              <w:rPr>
                <w:sz w:val="22"/>
                <w:szCs w:val="22"/>
                <w:lang w:val="en-US"/>
              </w:rPr>
              <w:t xml:space="preserve"> Career Path. Professional Background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ar-SA"/>
              </w:rPr>
              <w:t>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Writing Assignment</w:t>
            </w:r>
            <w:r>
              <w:rPr>
                <w:sz w:val="20"/>
                <w:szCs w:val="20"/>
                <w:lang w:val="en-US"/>
              </w:rPr>
              <w:br/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Tr="00D7767E">
        <w:trPr>
          <w:trHeight w:val="403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both"/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b/>
                <w:bCs/>
                <w:sz w:val="22"/>
                <w:szCs w:val="22"/>
                <w:lang w:val="en-US" w:eastAsia="ar-SA"/>
              </w:rPr>
              <w:t>Rating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7767E" w:rsidTr="00D7767E">
        <w:trPr>
          <w:trHeight w:val="403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L 6 </w:t>
            </w:r>
          </w:p>
          <w:p w:rsidR="00D7767E" w:rsidRDefault="00D7767E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"/>
              </w:rPr>
              <w:t xml:space="preserve">Media trends in the educational system. </w:t>
            </w:r>
            <w:r>
              <w:rPr>
                <w:sz w:val="22"/>
                <w:szCs w:val="22"/>
                <w:lang w:val="en-US"/>
              </w:rPr>
              <w:t>Online Resources and tools. Portfolio. Teacher’s Portfolio. Student’s Portfolio.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1.1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2.1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3.7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3.8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4.3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Internet Searching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Tr="00D7767E">
        <w:trPr>
          <w:trHeight w:val="159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L 7 </w:t>
            </w:r>
          </w:p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Education for sustainable development.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1.1</w:t>
            </w:r>
          </w:p>
          <w:p w:rsidR="00D7767E" w:rsidRDefault="00D7767E">
            <w:pPr>
              <w:tabs>
                <w:tab w:val="left" w:pos="212"/>
              </w:tabs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2.1</w:t>
            </w:r>
          </w:p>
          <w:p w:rsidR="00D7767E" w:rsidRDefault="00D7767E">
            <w:pPr>
              <w:tabs>
                <w:tab w:val="left" w:pos="212"/>
              </w:tabs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2.2</w:t>
            </w:r>
          </w:p>
          <w:p w:rsidR="00D7767E" w:rsidRDefault="00D7767E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ID 3.4 </w:t>
            </w:r>
          </w:p>
          <w:p w:rsidR="00D7767E" w:rsidRDefault="00D7767E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4.3</w:t>
            </w:r>
          </w:p>
          <w:p w:rsidR="00D7767E" w:rsidRDefault="00D7767E">
            <w:pPr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ID 4.4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Report, Rendering the article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Tr="00D7767E">
        <w:trPr>
          <w:trHeight w:val="159"/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  <w:lang w:val="en-US"/>
              </w:rPr>
              <w:t>Module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</w:tr>
      <w:tr w:rsidR="00D7767E" w:rsidTr="00D7767E">
        <w:trPr>
          <w:trHeight w:val="159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L 8 </w:t>
            </w:r>
            <w:r>
              <w:rPr>
                <w:bCs/>
                <w:sz w:val="22"/>
                <w:szCs w:val="22"/>
                <w:lang w:val="en-US"/>
              </w:rPr>
              <w:t>Science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in modern world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lastRenderedPageBreak/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lastRenderedPageBreak/>
              <w:t>ID 1.1</w:t>
            </w:r>
          </w:p>
          <w:p w:rsidR="00D7767E" w:rsidRDefault="00D7767E">
            <w:pPr>
              <w:tabs>
                <w:tab w:val="left" w:pos="212"/>
              </w:tabs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2.1</w:t>
            </w:r>
          </w:p>
          <w:p w:rsidR="00D7767E" w:rsidRDefault="00D7767E">
            <w:pPr>
              <w:tabs>
                <w:tab w:val="left" w:pos="212"/>
              </w:tabs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3.5</w:t>
            </w:r>
          </w:p>
          <w:p w:rsidR="00D7767E" w:rsidRDefault="00D7767E">
            <w:pPr>
              <w:tabs>
                <w:tab w:val="left" w:pos="212"/>
              </w:tabs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lastRenderedPageBreak/>
              <w:t>ID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Tr="00D7767E">
        <w:trPr>
          <w:trHeight w:val="159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snapToGrid w:val="0"/>
              <w:jc w:val="both"/>
              <w:rPr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L 9 </w:t>
            </w:r>
            <w:r>
              <w:rPr>
                <w:bCs/>
                <w:sz w:val="22"/>
                <w:szCs w:val="22"/>
                <w:lang w:val="en-US"/>
              </w:rPr>
              <w:t xml:space="preserve">International exams. </w:t>
            </w:r>
          </w:p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highlight w:val="yellow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CEFR. TKT. IELTS. CELTA. DELTA.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1.1</w:t>
            </w:r>
          </w:p>
          <w:p w:rsidR="00D7767E" w:rsidRDefault="00D7767E">
            <w:pPr>
              <w:tabs>
                <w:tab w:val="left" w:pos="212"/>
              </w:tabs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2.1</w:t>
            </w:r>
          </w:p>
          <w:p w:rsidR="00D7767E" w:rsidRDefault="00D7767E">
            <w:pPr>
              <w:tabs>
                <w:tab w:val="left" w:pos="212"/>
              </w:tabs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2.2</w:t>
            </w:r>
          </w:p>
          <w:p w:rsidR="00D7767E" w:rsidRDefault="00D7767E">
            <w:pPr>
              <w:tabs>
                <w:tab w:val="left" w:pos="212"/>
              </w:tabs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3.9</w:t>
            </w:r>
          </w:p>
          <w:p w:rsidR="00D7767E" w:rsidRDefault="00D7767E">
            <w:pPr>
              <w:tabs>
                <w:tab w:val="left" w:pos="212"/>
              </w:tabs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Glossary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Tr="00D7767E">
        <w:trPr>
          <w:trHeight w:val="159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b/>
                <w:bCs/>
                <w:sz w:val="22"/>
                <w:szCs w:val="22"/>
                <w:lang w:val="en-US" w:eastAsia="ar-SA"/>
              </w:rPr>
              <w:t xml:space="preserve">L 10 </w:t>
            </w:r>
          </w:p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highlight w:val="yellow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 xml:space="preserve">SMART goals. </w:t>
            </w:r>
            <w:r>
              <w:rPr>
                <w:sz w:val="22"/>
                <w:szCs w:val="22"/>
                <w:lang w:val="en-GB" w:eastAsia="zh-CN"/>
              </w:rPr>
              <w:t>Bloom</w:t>
            </w:r>
            <w:r>
              <w:rPr>
                <w:sz w:val="22"/>
                <w:szCs w:val="22"/>
                <w:lang w:val="en-US" w:eastAsia="zh-CN"/>
              </w:rPr>
              <w:t>’</w:t>
            </w:r>
            <w:r>
              <w:rPr>
                <w:sz w:val="22"/>
                <w:szCs w:val="22"/>
                <w:lang w:val="en-GB" w:eastAsia="zh-CN"/>
              </w:rPr>
              <w:t>s</w:t>
            </w:r>
            <w:r>
              <w:rPr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z w:val="22"/>
                <w:szCs w:val="22"/>
                <w:lang w:val="en-GB" w:eastAsia="zh-CN"/>
              </w:rPr>
              <w:t>taxonomy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1.1</w:t>
            </w:r>
          </w:p>
          <w:p w:rsidR="00D7767E" w:rsidRDefault="00D7767E">
            <w:pPr>
              <w:tabs>
                <w:tab w:val="left" w:pos="212"/>
              </w:tabs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2.1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ar-SA"/>
              </w:rPr>
              <w:t>3.3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4.2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Written task: Professional Goals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RPr="00D7767E" w:rsidTr="00D7767E">
        <w:trPr>
          <w:trHeight w:val="159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IWST 2 Consultation on the implementation of IWS2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7767E" w:rsidTr="00D7767E">
        <w:trPr>
          <w:trHeight w:val="159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b/>
                <w:bCs/>
                <w:sz w:val="22"/>
                <w:szCs w:val="22"/>
                <w:lang w:val="en-US" w:eastAsia="ar-SA"/>
              </w:rPr>
              <w:t>IWS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2.</w:t>
            </w:r>
            <w:r>
              <w:rPr>
                <w:sz w:val="22"/>
                <w:szCs w:val="22"/>
                <w:lang w:val="en-US"/>
              </w:rPr>
              <w:t xml:space="preserve"> SMART goals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</w:t>
            </w:r>
            <w:r>
              <w:rPr>
                <w:bCs/>
                <w:sz w:val="22"/>
                <w:szCs w:val="22"/>
                <w:lang w:val="kk-KZ" w:eastAsia="ar-SA"/>
              </w:rPr>
              <w:t xml:space="preserve"> </w:t>
            </w:r>
            <w:r>
              <w:rPr>
                <w:bCs/>
                <w:sz w:val="22"/>
                <w:szCs w:val="22"/>
                <w:lang w:val="en-US" w:eastAsia="ar-SA"/>
              </w:rPr>
              <w:t>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7767E" w:rsidTr="00D7767E">
        <w:trPr>
          <w:trHeight w:val="159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b/>
                <w:bCs/>
                <w:sz w:val="22"/>
                <w:szCs w:val="22"/>
                <w:lang w:val="en-US" w:eastAsia="ar-SA"/>
              </w:rPr>
              <w:t xml:space="preserve">Midterm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</w:tr>
      <w:tr w:rsidR="00D7767E" w:rsidTr="00D7767E">
        <w:trPr>
          <w:trHeight w:val="159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L 11</w:t>
            </w:r>
            <w:r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</w:p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/>
              </w:rPr>
              <w:t>CEFR. Mediation.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1.1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2.1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2.2</w:t>
            </w:r>
          </w:p>
          <w:p w:rsidR="00D7767E" w:rsidRDefault="00D7767E">
            <w:pPr>
              <w:rPr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ID 3.4 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3.5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2835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Presentation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Tr="00D7767E">
        <w:trPr>
          <w:trHeight w:val="159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L 12 </w:t>
            </w:r>
          </w:p>
          <w:p w:rsidR="00D7767E" w:rsidRDefault="00D7767E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Multiple Intelligence.</w:t>
            </w:r>
            <w:proofErr w:type="gramEnd"/>
            <w:r>
              <w:rPr>
                <w:sz w:val="22"/>
                <w:szCs w:val="22"/>
                <w:lang w:val="en-US"/>
              </w:rPr>
              <w:t xml:space="preserve"> C</w:t>
            </w:r>
            <w:r>
              <w:rPr>
                <w:rFonts w:eastAsia="Times New Roman"/>
                <w:kern w:val="24"/>
                <w:sz w:val="22"/>
                <w:szCs w:val="22"/>
                <w:lang w:val="en-US"/>
              </w:rPr>
              <w:t xml:space="preserve">ritical thinking. </w:t>
            </w:r>
          </w:p>
          <w:p w:rsidR="00D7767E" w:rsidRDefault="00D7767E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ID 1.1.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2.1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3.5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 xml:space="preserve">ID 4.4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Test and Personal MI Profile 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Tr="00D7767E">
        <w:trPr>
          <w:trHeight w:val="159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rPr>
                <w:rFonts w:eastAsia="Times New Roman"/>
                <w:b/>
                <w:kern w:val="24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kern w:val="24"/>
                <w:sz w:val="22"/>
                <w:szCs w:val="22"/>
                <w:lang w:val="en-US"/>
              </w:rPr>
              <w:t xml:space="preserve">L 13 </w:t>
            </w:r>
          </w:p>
          <w:p w:rsidR="00D7767E" w:rsidRDefault="00D7767E">
            <w:pPr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rFonts w:eastAsia="Times New Roman"/>
                <w:kern w:val="24"/>
                <w:sz w:val="22"/>
                <w:szCs w:val="22"/>
                <w:lang w:val="en-US"/>
              </w:rPr>
              <w:t>Soft Skills&amp; Hard Skills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kk-KZ" w:eastAsia="ar-SA"/>
              </w:rPr>
              <w:t>ID 1.1.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2.1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3.6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Report. Test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Tr="00D7767E">
        <w:trPr>
          <w:trHeight w:val="159"/>
          <w:jc w:val="center"/>
        </w:trPr>
        <w:tc>
          <w:tcPr>
            <w:tcW w:w="106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jc w:val="center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8F9FA"/>
              </w:rPr>
              <w:t>Module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</w:tr>
      <w:tr w:rsidR="00D7767E" w:rsidTr="00D7767E">
        <w:trPr>
          <w:trHeight w:val="159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rPr>
                <w:rFonts w:eastAsia="Times New Roman"/>
                <w:kern w:val="24"/>
                <w:sz w:val="22"/>
                <w:szCs w:val="22"/>
                <w:lang w:val="en-US"/>
              </w:rPr>
            </w:pPr>
            <w:r>
              <w:rPr>
                <w:rFonts w:eastAsia="Times New Roman"/>
                <w:b/>
                <w:sz w:val="22"/>
                <w:szCs w:val="22"/>
                <w:lang w:val="en-US"/>
              </w:rPr>
              <w:t>L 14</w:t>
            </w:r>
            <w:r>
              <w:rPr>
                <w:rFonts w:eastAsia="Times New Roman"/>
                <w:sz w:val="22"/>
                <w:szCs w:val="22"/>
                <w:lang w:val="en-US"/>
              </w:rPr>
              <w:t xml:space="preserve"> Continuing Professional Development. 12 Professional Practices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1.1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2.1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2.2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3.7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Presentation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Tr="00D7767E">
        <w:trPr>
          <w:trHeight w:val="159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Pr="00D7767E" w:rsidRDefault="00D7767E">
            <w:pPr>
              <w:rPr>
                <w:b/>
                <w:lang w:val="en-US"/>
              </w:rPr>
            </w:pPr>
            <w:r w:rsidRPr="00D7767E">
              <w:rPr>
                <w:b/>
                <w:lang w:val="en-US"/>
              </w:rPr>
              <w:t>L 15</w:t>
            </w:r>
          </w:p>
          <w:p w:rsidR="00D7767E" w:rsidRPr="00D7767E" w:rsidRDefault="00D7767E">
            <w:pPr>
              <w:rPr>
                <w:lang w:val="en-US"/>
              </w:rPr>
            </w:pPr>
            <w:r w:rsidRPr="00D7767E">
              <w:rPr>
                <w:lang w:val="en-US"/>
              </w:rPr>
              <w:t xml:space="preserve"> Current Issues in Education. National Standards. Tech Trends. School Policy.</w:t>
            </w:r>
          </w:p>
          <w:p w:rsidR="00D7767E" w:rsidRDefault="00D7767E"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Reform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</w:t>
            </w:r>
            <w:r>
              <w:rPr>
                <w:sz w:val="22"/>
                <w:szCs w:val="22"/>
                <w:lang w:val="kk-KZ" w:eastAsia="ar-SA"/>
              </w:rPr>
              <w:t xml:space="preserve">О </w:t>
            </w:r>
            <w:r>
              <w:rPr>
                <w:sz w:val="22"/>
                <w:szCs w:val="22"/>
                <w:lang w:val="en-US" w:eastAsia="ar-SA"/>
              </w:rPr>
              <w:t>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1.1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2.1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2.2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3.7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rFonts w:eastAsia="Times New Roman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  <w:lang w:val="en-US"/>
              </w:rPr>
              <w:t>ID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Analytical essay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MS Teams</w:t>
            </w:r>
          </w:p>
        </w:tc>
      </w:tr>
      <w:tr w:rsidR="00D7767E" w:rsidRPr="00D7767E" w:rsidTr="00D7767E">
        <w:trPr>
          <w:trHeight w:val="159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bCs/>
                <w:sz w:val="22"/>
                <w:szCs w:val="22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"/>
              </w:rPr>
              <w:t>IWST 3 Consultation on the implementation of IWS3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D7767E" w:rsidTr="00D7767E">
        <w:trPr>
          <w:trHeight w:val="159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 w:eastAsia="ar-SA"/>
              </w:rPr>
              <w:t>IWS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3</w:t>
            </w:r>
            <w:r>
              <w:rPr>
                <w:sz w:val="22"/>
                <w:szCs w:val="22"/>
                <w:lang w:val="en-US"/>
              </w:rPr>
              <w:t xml:space="preserve"> Analysis of the </w:t>
            </w:r>
            <w:r>
              <w:rPr>
                <w:lang w:val="en-US"/>
              </w:rPr>
              <w:t>Current Issues in Education.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  <w:r>
              <w:rPr>
                <w:bCs/>
                <w:sz w:val="22"/>
                <w:szCs w:val="22"/>
                <w:lang w:val="en-US" w:eastAsia="ar-SA"/>
              </w:rPr>
              <w:t>ID 4.1-4.3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"/>
              </w:rPr>
              <w:t>Analysis</w:t>
            </w:r>
          </w:p>
          <w:p w:rsidR="00D7767E" w:rsidRDefault="00D776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D7767E" w:rsidTr="00D7767E">
        <w:trPr>
          <w:trHeight w:val="159"/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rPr>
                <w:b/>
                <w:bCs/>
                <w:sz w:val="22"/>
                <w:szCs w:val="22"/>
                <w:lang w:val="en-US" w:eastAsia="ar-SA"/>
              </w:rPr>
            </w:pPr>
            <w:r>
              <w:rPr>
                <w:b/>
                <w:bCs/>
                <w:sz w:val="22"/>
                <w:szCs w:val="22"/>
                <w:lang w:val="en-US" w:eastAsia="ar-SA"/>
              </w:rPr>
              <w:t>Rating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en-US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en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pStyle w:val="HTML"/>
              <w:shd w:val="clear" w:color="auto" w:fill="F8F9FA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</w:p>
        </w:tc>
      </w:tr>
      <w:tr w:rsidR="00D7767E" w:rsidTr="00D7767E">
        <w:trPr>
          <w:jc w:val="center"/>
        </w:trPr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pStyle w:val="ListParagraph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en-US"/>
              </w:rPr>
              <w:t xml:space="preserve">Exam </w:t>
            </w:r>
            <w:r>
              <w:rPr>
                <w:rFonts w:ascii="Times New Roman" w:hAnsi="Times New Roman"/>
                <w:b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2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3</w:t>
            </w:r>
          </w:p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 w:eastAsia="ar-SA"/>
              </w:rPr>
              <w:t>LO 4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767E" w:rsidRDefault="00D7767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67E" w:rsidRDefault="00D7767E">
            <w:pPr>
              <w:jc w:val="both"/>
              <w:rPr>
                <w:sz w:val="22"/>
                <w:szCs w:val="22"/>
              </w:rPr>
            </w:pPr>
          </w:p>
        </w:tc>
      </w:tr>
    </w:tbl>
    <w:p w:rsidR="005A3160" w:rsidRDefault="005A3160">
      <w:bookmarkStart w:id="0" w:name="_GoBack"/>
      <w:bookmarkEnd w:id="0"/>
    </w:p>
    <w:sectPr w:rsidR="005A3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10"/>
    <w:rsid w:val="005A3160"/>
    <w:rsid w:val="009F4910"/>
    <w:rsid w:val="00D7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7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67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locked/>
    <w:rsid w:val="00D7767E"/>
    <w:rPr>
      <w:rFonts w:ascii="Calibri" w:hAnsi="Calibri" w:cs="Calibri"/>
    </w:rPr>
  </w:style>
  <w:style w:type="paragraph" w:customStyle="1" w:styleId="ListParagraph">
    <w:name w:val="List Paragraph"/>
    <w:aliases w:val="без абзаца,маркированный,ПАРАГРАФ"/>
    <w:basedOn w:val="a"/>
    <w:link w:val="ListParagraphChar"/>
    <w:rsid w:val="00D7767E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7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D77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7767E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locked/>
    <w:rsid w:val="00D7767E"/>
    <w:rPr>
      <w:rFonts w:ascii="Calibri" w:hAnsi="Calibri" w:cs="Calibri"/>
    </w:rPr>
  </w:style>
  <w:style w:type="paragraph" w:customStyle="1" w:styleId="ListParagraph">
    <w:name w:val="List Paragraph"/>
    <w:aliases w:val="без абзаца,маркированный,ПАРАГРАФ"/>
    <w:basedOn w:val="a"/>
    <w:link w:val="ListParagraphChar"/>
    <w:rsid w:val="00D7767E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2021-10-10T18:52:00Z</dcterms:created>
  <dcterms:modified xsi:type="dcterms:W3CDTF">2021-10-10T18:52:00Z</dcterms:modified>
</cp:coreProperties>
</file>